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348F" w14:textId="2242C180" w:rsidR="00E4000B" w:rsidRPr="00E4000B" w:rsidRDefault="001527C1" w:rsidP="0041212A">
      <w:r w:rsidRPr="001527C1">
        <w:rPr>
          <w:noProof/>
        </w:rPr>
        <w:drawing>
          <wp:inline distT="0" distB="0" distL="0" distR="0" wp14:anchorId="76060CD6" wp14:editId="69921BF4">
            <wp:extent cx="4413885" cy="869950"/>
            <wp:effectExtent l="0" t="0" r="5715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410"/>
        <w:gridCol w:w="3685"/>
      </w:tblGrid>
      <w:tr w:rsidR="00732E80" w14:paraId="4C7AB58A" w14:textId="77777777" w:rsidTr="001527C1">
        <w:tc>
          <w:tcPr>
            <w:tcW w:w="851" w:type="dxa"/>
            <w:vAlign w:val="center"/>
          </w:tcPr>
          <w:p w14:paraId="591AE3B8" w14:textId="5DAD3061" w:rsidR="00732E80" w:rsidRDefault="0041212A" w:rsidP="00732E80">
            <w:r>
              <w:t>1</w:t>
            </w:r>
          </w:p>
        </w:tc>
        <w:tc>
          <w:tcPr>
            <w:tcW w:w="2410" w:type="dxa"/>
            <w:vAlign w:val="center"/>
          </w:tcPr>
          <w:p w14:paraId="235788CE" w14:textId="52443925" w:rsidR="0041212A" w:rsidRPr="0041212A" w:rsidRDefault="00732E80" w:rsidP="001527C1">
            <w:pPr>
              <w:jc w:val="center"/>
            </w:pPr>
            <w:r>
              <w:t>Orientation de Assam</w:t>
            </w:r>
          </w:p>
        </w:tc>
        <w:tc>
          <w:tcPr>
            <w:tcW w:w="3685" w:type="dxa"/>
          </w:tcPr>
          <w:p w14:paraId="70281356" w14:textId="5608CE6A" w:rsidR="00732E80" w:rsidRDefault="00732E80" w:rsidP="00732E80">
            <w:r w:rsidRPr="00732E8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AE391F9" wp14:editId="5458C109">
                  <wp:simplePos x="2597150" y="16637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270000" cy="1043902"/>
                  <wp:effectExtent l="0" t="0" r="6350" b="4445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043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32E80" w14:paraId="5E86D741" w14:textId="77777777" w:rsidTr="001527C1">
        <w:tc>
          <w:tcPr>
            <w:tcW w:w="851" w:type="dxa"/>
            <w:vAlign w:val="center"/>
          </w:tcPr>
          <w:p w14:paraId="27940B19" w14:textId="5825E79B" w:rsidR="00732E80" w:rsidRDefault="0041212A" w:rsidP="00732E80">
            <w:r>
              <w:t>2</w:t>
            </w:r>
          </w:p>
        </w:tc>
        <w:tc>
          <w:tcPr>
            <w:tcW w:w="2410" w:type="dxa"/>
            <w:vAlign w:val="center"/>
          </w:tcPr>
          <w:p w14:paraId="1A934D2C" w14:textId="00581DBA" w:rsidR="00732E80" w:rsidRDefault="0041212A" w:rsidP="001527C1">
            <w:pPr>
              <w:jc w:val="center"/>
            </w:pPr>
            <w:r>
              <w:t>Lancer le dé</w:t>
            </w:r>
          </w:p>
        </w:tc>
        <w:tc>
          <w:tcPr>
            <w:tcW w:w="3685" w:type="dxa"/>
          </w:tcPr>
          <w:p w14:paraId="200442E4" w14:textId="77777777" w:rsidR="00732E80" w:rsidRDefault="00732E80" w:rsidP="00732E80"/>
        </w:tc>
      </w:tr>
      <w:tr w:rsidR="00732E80" w14:paraId="49EA025C" w14:textId="77777777" w:rsidTr="001527C1">
        <w:tc>
          <w:tcPr>
            <w:tcW w:w="851" w:type="dxa"/>
            <w:vAlign w:val="center"/>
          </w:tcPr>
          <w:p w14:paraId="79C45A2E" w14:textId="261AF3B0" w:rsidR="00732E80" w:rsidRDefault="0041212A" w:rsidP="00732E80">
            <w:r>
              <w:t>3</w:t>
            </w:r>
          </w:p>
        </w:tc>
        <w:tc>
          <w:tcPr>
            <w:tcW w:w="2410" w:type="dxa"/>
            <w:vAlign w:val="center"/>
          </w:tcPr>
          <w:p w14:paraId="75FCBBD1" w14:textId="09B4256B" w:rsidR="00732E80" w:rsidRDefault="0041212A" w:rsidP="001527C1">
            <w:pPr>
              <w:jc w:val="center"/>
            </w:pPr>
            <w:r>
              <w:t>Avancer et suivre le demi-tour du plateau au besoin</w:t>
            </w:r>
          </w:p>
        </w:tc>
        <w:tc>
          <w:tcPr>
            <w:tcW w:w="3685" w:type="dxa"/>
          </w:tcPr>
          <w:p w14:paraId="7BBE2DA5" w14:textId="29CF9E93" w:rsidR="00732E80" w:rsidRDefault="0041212A" w:rsidP="0041212A">
            <w:pPr>
              <w:jc w:val="center"/>
            </w:pPr>
            <w:r w:rsidRPr="00732E80">
              <w:rPr>
                <w:noProof/>
              </w:rPr>
              <w:drawing>
                <wp:inline distT="0" distB="0" distL="0" distR="0" wp14:anchorId="1D033017" wp14:editId="72CFB9E1">
                  <wp:extent cx="682991" cy="895350"/>
                  <wp:effectExtent l="0" t="0" r="317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936" cy="917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12A" w14:paraId="35B3BFCB" w14:textId="77777777" w:rsidTr="0041212A">
        <w:tc>
          <w:tcPr>
            <w:tcW w:w="851" w:type="dxa"/>
            <w:vAlign w:val="center"/>
          </w:tcPr>
          <w:p w14:paraId="1D685A8D" w14:textId="1AB5488A" w:rsidR="0041212A" w:rsidRDefault="0041212A" w:rsidP="00732E80">
            <w:r>
              <w:t>4</w:t>
            </w:r>
          </w:p>
        </w:tc>
        <w:tc>
          <w:tcPr>
            <w:tcW w:w="6095" w:type="dxa"/>
            <w:gridSpan w:val="2"/>
          </w:tcPr>
          <w:p w14:paraId="32C11E4A" w14:textId="58C9E176" w:rsidR="0041212A" w:rsidRDefault="0041212A" w:rsidP="001527C1">
            <w:pPr>
              <w:jc w:val="both"/>
            </w:pPr>
            <w:r>
              <w:t>Si A</w:t>
            </w:r>
            <w:r w:rsidRPr="00732E80">
              <w:t xml:space="preserve">ssam finit son déplacement sur un tapis adverse, le joueur doit </w:t>
            </w:r>
            <w:r w:rsidR="00BE23F8">
              <w:t xml:space="preserve">lui </w:t>
            </w:r>
            <w:r w:rsidRPr="00732E80">
              <w:t xml:space="preserve">payer </w:t>
            </w:r>
            <w:r w:rsidR="00BE23F8">
              <w:t xml:space="preserve">la somme correspondante </w:t>
            </w:r>
            <w:r w:rsidRPr="00732E80">
              <w:t xml:space="preserve">au </w:t>
            </w:r>
            <w:r w:rsidR="00BE23F8">
              <w:t xml:space="preserve">nombre de cases adjacentes de couleurs identiques à celle où </w:t>
            </w:r>
            <w:r w:rsidR="00BE23F8" w:rsidRPr="00732E80">
              <w:t>se trouve Assam</w:t>
            </w:r>
            <w:r w:rsidR="00BE23F8">
              <w:t>.</w:t>
            </w:r>
          </w:p>
        </w:tc>
      </w:tr>
      <w:tr w:rsidR="0041212A" w14:paraId="17B4172B" w14:textId="77777777" w:rsidTr="0041212A">
        <w:tc>
          <w:tcPr>
            <w:tcW w:w="851" w:type="dxa"/>
            <w:vAlign w:val="center"/>
          </w:tcPr>
          <w:p w14:paraId="436151AA" w14:textId="6AE9FDBB" w:rsidR="0041212A" w:rsidRDefault="0041212A" w:rsidP="00732E80">
            <w:r>
              <w:t>5</w:t>
            </w:r>
          </w:p>
        </w:tc>
        <w:tc>
          <w:tcPr>
            <w:tcW w:w="6095" w:type="dxa"/>
            <w:gridSpan w:val="2"/>
          </w:tcPr>
          <w:p w14:paraId="062B6257" w14:textId="613702A5" w:rsidR="0041212A" w:rsidRPr="0041212A" w:rsidRDefault="0041212A" w:rsidP="001B5F2E">
            <w:pPr>
              <w:jc w:val="both"/>
            </w:pPr>
            <w:r w:rsidRPr="0041212A">
              <w:t>Le joueur pose ensuite un de ses tapis à côté de la case sur laquelle Assam est placé</w:t>
            </w:r>
            <w:r w:rsidR="001B5F2E">
              <w:t>. Le</w:t>
            </w:r>
            <w:r w:rsidRPr="0041212A">
              <w:t xml:space="preserve"> tapis doit longer un des 4 côtés de </w:t>
            </w:r>
            <w:r w:rsidR="001B5F2E">
              <w:t xml:space="preserve">sa </w:t>
            </w:r>
            <w:r w:rsidRPr="0041212A">
              <w:t>case</w:t>
            </w:r>
            <w:r w:rsidR="001B5F2E">
              <w:t xml:space="preserve"> et </w:t>
            </w:r>
            <w:r w:rsidRPr="0041212A">
              <w:t>peut être posé sur</w:t>
            </w:r>
            <w:r w:rsidR="001527C1">
              <w:t xml:space="preserve"> </w:t>
            </w:r>
            <w:r w:rsidRPr="0041212A">
              <w:t xml:space="preserve">: </w:t>
            </w:r>
          </w:p>
          <w:p w14:paraId="49685CB3" w14:textId="03304CCC" w:rsidR="0041212A" w:rsidRPr="0041212A" w:rsidRDefault="0041212A" w:rsidP="001527C1">
            <w:pPr>
              <w:jc w:val="both"/>
            </w:pPr>
            <w:r w:rsidRPr="0041212A">
              <w:t>- deux cases vides</w:t>
            </w:r>
            <w:r w:rsidR="001527C1">
              <w:t xml:space="preserve"> </w:t>
            </w:r>
            <w:r w:rsidRPr="0041212A">
              <w:t>;</w:t>
            </w:r>
          </w:p>
          <w:p w14:paraId="43B9289A" w14:textId="2966E3B2" w:rsidR="0041212A" w:rsidRPr="0041212A" w:rsidRDefault="0041212A" w:rsidP="001527C1">
            <w:pPr>
              <w:jc w:val="both"/>
            </w:pPr>
            <w:r w:rsidRPr="0041212A">
              <w:t>- une case vide et une moitié de tapis</w:t>
            </w:r>
            <w:r w:rsidR="001B5F2E">
              <w:t> ;</w:t>
            </w:r>
          </w:p>
          <w:p w14:paraId="3157732A" w14:textId="2A6DF115" w:rsidR="0041212A" w:rsidRDefault="0041212A" w:rsidP="001527C1">
            <w:pPr>
              <w:jc w:val="both"/>
            </w:pPr>
            <w:r w:rsidRPr="0041212A">
              <w:t>- deux moitiés de tapis différents</w:t>
            </w:r>
            <w:r w:rsidR="001B5F2E">
              <w:t>.</w:t>
            </w:r>
          </w:p>
          <w:p w14:paraId="15EB989A" w14:textId="77777777" w:rsidR="001B5F2E" w:rsidRPr="0041212A" w:rsidRDefault="001B5F2E" w:rsidP="001527C1">
            <w:pPr>
              <w:jc w:val="both"/>
            </w:pPr>
          </w:p>
          <w:p w14:paraId="466B2696" w14:textId="4A54A252" w:rsidR="001B5F2E" w:rsidRPr="0041212A" w:rsidRDefault="0041212A" w:rsidP="001B5F2E">
            <w:pPr>
              <w:jc w:val="both"/>
            </w:pPr>
            <w:r w:rsidRPr="0041212A">
              <w:t xml:space="preserve">Un tapis adverse ne peut </w:t>
            </w:r>
            <w:r w:rsidR="001B5F2E">
              <w:t xml:space="preserve">pas </w:t>
            </w:r>
            <w:r w:rsidRPr="0041212A">
              <w:t xml:space="preserve">entièrement </w:t>
            </w:r>
            <w:r w:rsidR="001B5F2E" w:rsidRPr="0041212A">
              <w:t xml:space="preserve">être </w:t>
            </w:r>
            <w:r w:rsidRPr="0041212A">
              <w:t xml:space="preserve">caché que par 2 moitiés de tapis. </w:t>
            </w:r>
          </w:p>
        </w:tc>
      </w:tr>
    </w:tbl>
    <w:p w14:paraId="7EAED0E3" w14:textId="77777777" w:rsidR="001B5F2E" w:rsidRDefault="001B5F2E" w:rsidP="001527C1">
      <w:pPr>
        <w:jc w:val="both"/>
      </w:pPr>
    </w:p>
    <w:p w14:paraId="14B3B13A" w14:textId="166D6B01" w:rsidR="001B5F2E" w:rsidRDefault="0041212A" w:rsidP="001527C1">
      <w:pPr>
        <w:jc w:val="both"/>
      </w:pPr>
      <w:r w:rsidRPr="0041212A">
        <w:t xml:space="preserve">Le jeu prend fin dès que le dernier tapis est posé. </w:t>
      </w:r>
    </w:p>
    <w:p w14:paraId="32921F52" w14:textId="13909844" w:rsidR="001B5F2E" w:rsidRDefault="0041212A" w:rsidP="001527C1">
      <w:pPr>
        <w:jc w:val="both"/>
      </w:pPr>
      <w:r w:rsidRPr="0041212A">
        <w:t>Chaque moitié de tapis exposé (visible) et chaque dirham compte pour un point. Le joueur</w:t>
      </w:r>
      <w:r w:rsidR="001B5F2E">
        <w:t>,</w:t>
      </w:r>
      <w:r w:rsidRPr="0041212A">
        <w:t xml:space="preserve"> qui a le plus grand nombre de points gagne la partie. </w:t>
      </w:r>
    </w:p>
    <w:p w14:paraId="1ED46AE8" w14:textId="3CEEDC9C" w:rsidR="00E4000B" w:rsidRDefault="0041212A" w:rsidP="001527C1">
      <w:pPr>
        <w:jc w:val="both"/>
      </w:pPr>
      <w:r w:rsidRPr="0041212A">
        <w:t>En cas d’égalité, c’est le joueur</w:t>
      </w:r>
      <w:r w:rsidR="001B5F2E">
        <w:t>,</w:t>
      </w:r>
      <w:r w:rsidRPr="0041212A">
        <w:t xml:space="preserve"> qui a le plus de dirhams qui l’emporte.</w:t>
      </w:r>
    </w:p>
    <w:sectPr w:rsidR="00E4000B" w:rsidSect="0041212A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DTCIC+MyriadPro-Regular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4E27"/>
    <w:multiLevelType w:val="hybridMultilevel"/>
    <w:tmpl w:val="B838B5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F079C4"/>
    <w:multiLevelType w:val="hybridMultilevel"/>
    <w:tmpl w:val="5D7AB0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CF7E0E"/>
    <w:multiLevelType w:val="hybridMultilevel"/>
    <w:tmpl w:val="7362FAD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5672956">
    <w:abstractNumId w:val="1"/>
  </w:num>
  <w:num w:numId="2" w16cid:durableId="1807507267">
    <w:abstractNumId w:val="2"/>
  </w:num>
  <w:num w:numId="3" w16cid:durableId="212291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0B"/>
    <w:rsid w:val="00052DB8"/>
    <w:rsid w:val="001527C1"/>
    <w:rsid w:val="001B5F2E"/>
    <w:rsid w:val="002431FB"/>
    <w:rsid w:val="003872CE"/>
    <w:rsid w:val="0041212A"/>
    <w:rsid w:val="004A57A9"/>
    <w:rsid w:val="00732E80"/>
    <w:rsid w:val="009063A6"/>
    <w:rsid w:val="00BE23F8"/>
    <w:rsid w:val="00E4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746B"/>
  <w15:chartTrackingRefBased/>
  <w15:docId w15:val="{9414B49C-D514-4A68-88AA-B2B99B6F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0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0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0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0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0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0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0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0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0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0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0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0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00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00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00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00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00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00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0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0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0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0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0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00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00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00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0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00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000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32E80"/>
    <w:pPr>
      <w:autoSpaceDE w:val="0"/>
      <w:autoSpaceDN w:val="0"/>
      <w:adjustRightInd w:val="0"/>
      <w:spacing w:after="0" w:line="240" w:lineRule="auto"/>
    </w:pPr>
    <w:rPr>
      <w:rFonts w:ascii="PDTCIC+MyriadPro-Regular" w:hAnsi="PDTCIC+MyriadPro-Regular" w:cs="PDTCIC+MyriadPro-Regular"/>
      <w:color w:val="000000"/>
      <w:kern w:val="0"/>
      <w:sz w:val="24"/>
      <w:szCs w:val="24"/>
    </w:rPr>
  </w:style>
  <w:style w:type="character" w:customStyle="1" w:styleId="A1">
    <w:name w:val="A1"/>
    <w:uiPriority w:val="99"/>
    <w:rsid w:val="00732E80"/>
    <w:rPr>
      <w:rFonts w:cs="PDTCIC+MyriadPro-Regular"/>
      <w:color w:val="000000"/>
      <w:sz w:val="15"/>
      <w:szCs w:val="15"/>
    </w:rPr>
  </w:style>
  <w:style w:type="paragraph" w:customStyle="1" w:styleId="Pa0">
    <w:name w:val="Pa0"/>
    <w:basedOn w:val="Default"/>
    <w:next w:val="Default"/>
    <w:uiPriority w:val="99"/>
    <w:rsid w:val="00732E80"/>
    <w:pPr>
      <w:spacing w:line="241" w:lineRule="atLeast"/>
    </w:pPr>
    <w:rPr>
      <w:rFonts w:ascii="Arial" w:hAnsi="Arial" w:cs="Arial"/>
      <w:color w:val="auto"/>
    </w:rPr>
  </w:style>
  <w:style w:type="character" w:customStyle="1" w:styleId="A2">
    <w:name w:val="A2"/>
    <w:uiPriority w:val="99"/>
    <w:rsid w:val="00732E80"/>
    <w:rPr>
      <w:color w:val="000000"/>
      <w:sz w:val="12"/>
      <w:szCs w:val="12"/>
    </w:rPr>
  </w:style>
  <w:style w:type="paragraph" w:customStyle="1" w:styleId="Pa2">
    <w:name w:val="Pa2"/>
    <w:basedOn w:val="Default"/>
    <w:next w:val="Default"/>
    <w:uiPriority w:val="99"/>
    <w:rsid w:val="00732E80"/>
    <w:pPr>
      <w:spacing w:line="241" w:lineRule="atLeast"/>
    </w:pPr>
    <w:rPr>
      <w:rFonts w:ascii="Arial" w:hAnsi="Arial" w:cs="Arial"/>
      <w:color w:val="auto"/>
    </w:rPr>
  </w:style>
  <w:style w:type="paragraph" w:customStyle="1" w:styleId="Pa1">
    <w:name w:val="Pa1"/>
    <w:basedOn w:val="Default"/>
    <w:next w:val="Default"/>
    <w:uiPriority w:val="99"/>
    <w:rsid w:val="00732E80"/>
    <w:pPr>
      <w:spacing w:line="241" w:lineRule="atLeast"/>
    </w:pPr>
    <w:rPr>
      <w:rFonts w:ascii="Arial" w:hAnsi="Arial" w:cs="Arial"/>
      <w:color w:val="auto"/>
    </w:rPr>
  </w:style>
  <w:style w:type="table" w:styleId="Grilledutableau">
    <w:name w:val="Table Grid"/>
    <w:basedOn w:val="TableauNormal"/>
    <w:uiPriority w:val="39"/>
    <w:rsid w:val="00732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MinisteredelaJustice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BERTHOMIER Eric</dc:creator>
  <cp:keywords/>
  <dc:description/>
  <cp:lastModifiedBy>BERTHOMIER Eric</cp:lastModifiedBy>
  <cp:revision>3</cp:revision>
  <dcterms:created xsi:type="dcterms:W3CDTF">2025-10-15T15:11:00Z</dcterms:created>
  <dcterms:modified xsi:type="dcterms:W3CDTF">2025-10-17T09:05:00Z</dcterms:modified>
</cp:coreProperties>
</file>